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A9" w:rsidRPr="00255DA9" w:rsidRDefault="00255DA9" w:rsidP="00255DA9">
      <w:pPr>
        <w:jc w:val="center"/>
        <w:rPr>
          <w:rFonts w:hint="eastAsia"/>
          <w:b/>
          <w:sz w:val="36"/>
          <w:szCs w:val="36"/>
        </w:rPr>
      </w:pPr>
      <w:r w:rsidRPr="00255DA9">
        <w:rPr>
          <w:rFonts w:hint="eastAsia"/>
          <w:b/>
          <w:sz w:val="36"/>
          <w:szCs w:val="36"/>
        </w:rPr>
        <w:t>中共河南省委高校工委</w:t>
      </w:r>
      <w:r w:rsidRPr="00255DA9">
        <w:rPr>
          <w:rFonts w:hint="eastAsia"/>
          <w:b/>
          <w:sz w:val="36"/>
          <w:szCs w:val="36"/>
        </w:rPr>
        <w:t xml:space="preserve"> </w:t>
      </w:r>
      <w:r w:rsidRPr="00255DA9">
        <w:rPr>
          <w:rFonts w:hint="eastAsia"/>
          <w:b/>
          <w:sz w:val="36"/>
          <w:szCs w:val="36"/>
        </w:rPr>
        <w:t>河南省教育厅关于</w:t>
      </w:r>
      <w:r w:rsidRPr="00255DA9">
        <w:rPr>
          <w:rFonts w:hint="eastAsia"/>
          <w:b/>
          <w:sz w:val="36"/>
          <w:szCs w:val="36"/>
        </w:rPr>
        <w:t>2010</w:t>
      </w:r>
      <w:r w:rsidRPr="00255DA9">
        <w:rPr>
          <w:rFonts w:hint="eastAsia"/>
          <w:b/>
          <w:sz w:val="36"/>
          <w:szCs w:val="36"/>
        </w:rPr>
        <w:t>年度教育系统精神文明建设工作的意见</w:t>
      </w:r>
    </w:p>
    <w:p w:rsidR="00255DA9" w:rsidRPr="00255DA9" w:rsidRDefault="00255DA9" w:rsidP="00255DA9">
      <w:pPr>
        <w:rPr>
          <w:rFonts w:hint="eastAsia"/>
          <w:sz w:val="24"/>
          <w:szCs w:val="24"/>
        </w:rPr>
      </w:pPr>
    </w:p>
    <w:p w:rsidR="00255DA9" w:rsidRPr="00255DA9" w:rsidRDefault="00255DA9" w:rsidP="00255DA9">
      <w:pPr>
        <w:jc w:val="center"/>
        <w:rPr>
          <w:sz w:val="24"/>
          <w:szCs w:val="24"/>
        </w:rPr>
      </w:pPr>
      <w:r w:rsidRPr="00255DA9">
        <w:rPr>
          <w:rFonts w:hint="eastAsia"/>
          <w:sz w:val="24"/>
          <w:szCs w:val="24"/>
        </w:rPr>
        <w:t>豫教社政〔</w:t>
      </w:r>
      <w:r w:rsidRPr="00255DA9">
        <w:rPr>
          <w:rFonts w:hint="eastAsia"/>
          <w:sz w:val="24"/>
          <w:szCs w:val="24"/>
        </w:rPr>
        <w:t>2010</w:t>
      </w:r>
      <w:r w:rsidRPr="00255DA9">
        <w:rPr>
          <w:rFonts w:hint="eastAsia"/>
          <w:sz w:val="24"/>
          <w:szCs w:val="24"/>
        </w:rPr>
        <w:t>〕</w:t>
      </w:r>
      <w:r w:rsidRPr="00255DA9">
        <w:rPr>
          <w:rFonts w:hint="eastAsia"/>
          <w:sz w:val="24"/>
          <w:szCs w:val="24"/>
        </w:rPr>
        <w:t>51</w:t>
      </w:r>
      <w:r w:rsidRPr="00255DA9">
        <w:rPr>
          <w:rFonts w:hint="eastAsia"/>
          <w:sz w:val="24"/>
          <w:szCs w:val="24"/>
        </w:rPr>
        <w:t>号</w:t>
      </w:r>
    </w:p>
    <w:p w:rsidR="00255DA9" w:rsidRPr="00255DA9" w:rsidRDefault="00255DA9" w:rsidP="00255DA9">
      <w:pPr>
        <w:rPr>
          <w:rFonts w:hint="eastAsia"/>
          <w:sz w:val="28"/>
          <w:szCs w:val="28"/>
        </w:rPr>
      </w:pPr>
      <w:r w:rsidRPr="00255DA9">
        <w:rPr>
          <w:rFonts w:hint="eastAsia"/>
          <w:sz w:val="28"/>
          <w:szCs w:val="28"/>
        </w:rPr>
        <w:t>各省辖市教育局，各重点扩权县（市）教育局，各高等学校，各省属中等职业学校：</w:t>
      </w:r>
    </w:p>
    <w:p w:rsidR="00255DA9" w:rsidRPr="00255DA9" w:rsidRDefault="00255DA9" w:rsidP="00255DA9">
      <w:pPr>
        <w:ind w:firstLineChars="200" w:firstLine="560"/>
        <w:rPr>
          <w:rFonts w:hint="eastAsia"/>
          <w:sz w:val="28"/>
          <w:szCs w:val="28"/>
        </w:rPr>
      </w:pPr>
      <w:r w:rsidRPr="00255DA9">
        <w:rPr>
          <w:rFonts w:hint="eastAsia"/>
          <w:sz w:val="28"/>
          <w:szCs w:val="28"/>
        </w:rPr>
        <w:t>2010</w:t>
      </w:r>
      <w:r w:rsidRPr="00255DA9">
        <w:rPr>
          <w:rFonts w:hint="eastAsia"/>
          <w:sz w:val="28"/>
          <w:szCs w:val="28"/>
        </w:rPr>
        <w:t>年教育系统精神文明建设工作的指导思想是：深入学习贯彻党的十七大和十七届三中、四中全会精神，高举中国特色社会主义伟大旗帜，以邓小平理论和“三个代表”重要思想为指导，深入贯彻落实科学发展观，按照高举旗帜、围绕大局、服务人民、改革创新的总要求，坚持解放思想、实事求是、与时俱进，坚持贴近实际、贴近生活、贴近师生，坚持重在持续、重在提升、重在统筹、重在为民，以建设社会主义核心价值体系为根本，大力推进未成年人思想道德建设、大学生思想政治教育和师德建设，深入开展群众性精神文明创建活动，着力在巩固成果、提高水平、拓展深化、增强实效上下功夫，不断提高广大师生文明素质，为夺取全面建设小康社会新胜利、开创中原崛起新局面、推动教育事业又好又快发展提供强大精神动力。</w:t>
      </w:r>
    </w:p>
    <w:p w:rsidR="00255DA9" w:rsidRPr="00255DA9" w:rsidRDefault="00255DA9" w:rsidP="00255DA9">
      <w:pPr>
        <w:ind w:firstLineChars="200" w:firstLine="562"/>
        <w:rPr>
          <w:rFonts w:hint="eastAsia"/>
          <w:b/>
          <w:sz w:val="28"/>
          <w:szCs w:val="28"/>
        </w:rPr>
      </w:pPr>
      <w:r w:rsidRPr="00255DA9">
        <w:rPr>
          <w:rFonts w:hint="eastAsia"/>
          <w:b/>
          <w:sz w:val="28"/>
          <w:szCs w:val="28"/>
        </w:rPr>
        <w:t>一、坚持用中国特色社会主义理论体系武装师生，深入推进学习实践科学发展观</w:t>
      </w:r>
    </w:p>
    <w:p w:rsidR="00255DA9" w:rsidRPr="00255DA9" w:rsidRDefault="00255DA9" w:rsidP="00255DA9">
      <w:pPr>
        <w:ind w:firstLineChars="200" w:firstLine="560"/>
        <w:rPr>
          <w:rFonts w:hint="eastAsia"/>
          <w:sz w:val="28"/>
          <w:szCs w:val="28"/>
        </w:rPr>
      </w:pPr>
      <w:r w:rsidRPr="00255DA9">
        <w:rPr>
          <w:rFonts w:hint="eastAsia"/>
          <w:sz w:val="28"/>
          <w:szCs w:val="28"/>
        </w:rPr>
        <w:t>1</w:t>
      </w:r>
      <w:r w:rsidRPr="00255DA9">
        <w:rPr>
          <w:rFonts w:hint="eastAsia"/>
          <w:sz w:val="28"/>
          <w:szCs w:val="28"/>
        </w:rPr>
        <w:t>．大力开展中国特色社会主义理论体系宣传普及活动。以学习贯彻党的十七届四中全会精神为重点，坚持不懈地用中国特色社会主义理论体系武装教育师生。进一步加大科学发展观学习宣传力度，深刻理解科学发展观对各方面工作提出的新要求，引导广大师生准确掌</w:t>
      </w:r>
      <w:r w:rsidRPr="00255DA9">
        <w:rPr>
          <w:rFonts w:hint="eastAsia"/>
          <w:sz w:val="28"/>
          <w:szCs w:val="28"/>
        </w:rPr>
        <w:lastRenderedPageBreak/>
        <w:t>握科学发展观的科学内涵、精神实质和根本要求，准确掌握贯穿其中的马克思主义立场观点方法，牢固树立辩证唯物主义和历史唯物主义世界观和方法论，系统掌握中国特色社会主义理论体系，进一步转化为推动科学发展、促进社会和谐的实际行动。</w:t>
      </w:r>
    </w:p>
    <w:p w:rsidR="00255DA9" w:rsidRPr="00255DA9" w:rsidRDefault="00255DA9" w:rsidP="00255DA9">
      <w:pPr>
        <w:ind w:firstLineChars="200" w:firstLine="560"/>
        <w:rPr>
          <w:rFonts w:hint="eastAsia"/>
          <w:sz w:val="28"/>
          <w:szCs w:val="28"/>
        </w:rPr>
      </w:pPr>
      <w:r w:rsidRPr="00255DA9">
        <w:rPr>
          <w:rFonts w:hint="eastAsia"/>
          <w:sz w:val="28"/>
          <w:szCs w:val="28"/>
        </w:rPr>
        <w:t>2</w:t>
      </w:r>
      <w:r w:rsidRPr="00255DA9">
        <w:rPr>
          <w:rFonts w:hint="eastAsia"/>
          <w:sz w:val="28"/>
          <w:szCs w:val="28"/>
        </w:rPr>
        <w:t>．扎实推进马克思主义中国化、时代化、大众化。深入实施马克思主义理论研究和建设工程，建设充分反映马克思主义中国化最新成果的学科体系和教材体系。以重点社科研究基地为依托，进一步加大对重大理论和现实问题研究力度，推出一批理论研究成果。加强对高校课堂、讲座和哲学社会科学报告会、研讨会的管理，巩固马克思主义在高校意识形态领域的指导地位。抓好高校哲学社会科学教学科研骨干研修工作，培养造就一大批马克思主义理论家特别是中青年理论家，推动中国特色社会主义理论体系进教材、进课堂、进学生头脑，增强科学理论教育引导广大师生作用。</w:t>
      </w:r>
    </w:p>
    <w:p w:rsidR="00255DA9" w:rsidRPr="00255DA9" w:rsidRDefault="00255DA9" w:rsidP="00255DA9">
      <w:pPr>
        <w:ind w:firstLineChars="200" w:firstLine="560"/>
        <w:rPr>
          <w:rFonts w:hint="eastAsia"/>
          <w:sz w:val="28"/>
          <w:szCs w:val="28"/>
        </w:rPr>
      </w:pPr>
      <w:r w:rsidRPr="00255DA9">
        <w:rPr>
          <w:rFonts w:hint="eastAsia"/>
          <w:sz w:val="28"/>
          <w:szCs w:val="28"/>
        </w:rPr>
        <w:t>3</w:t>
      </w:r>
      <w:r w:rsidRPr="00255DA9">
        <w:rPr>
          <w:rFonts w:hint="eastAsia"/>
          <w:sz w:val="28"/>
          <w:szCs w:val="28"/>
        </w:rPr>
        <w:t>．深入开展社会主义核心价值体系学习教育。把理想信念教育作为广大师生学习践行社会主义核心价值体系的重中之重，教育引导广大师生着力增强贯彻党的基本理论、基本路线、基本纲领、基本经验的自觉性和坚定性，增强走中国特色社会主义道路、为党和人民事业不懈奋斗的自觉性和坚定性，做共产主义远大理想和中国特色社会主义共同理想的坚定信仰者。引导广大师生增强党的意识、宗旨意识、大局意识、责任意识，做到为党分忧、为国尽责、为民奉献。加强思想道德建设，加强党的优良传统教育，加强中华优秀文化传统教育，引导广大师生带头弘扬以爱国主义为核心的民族精神和以改革创新</w:t>
      </w:r>
      <w:r w:rsidRPr="00255DA9">
        <w:rPr>
          <w:rFonts w:hint="eastAsia"/>
          <w:sz w:val="28"/>
          <w:szCs w:val="28"/>
        </w:rPr>
        <w:lastRenderedPageBreak/>
        <w:t>为核心的时代精神，自觉践行社会主义荣辱观，培养高尚道德情操和健康生活情趣，保持昂扬奋发的精神状态。</w:t>
      </w:r>
    </w:p>
    <w:p w:rsidR="00255DA9" w:rsidRPr="00255DA9" w:rsidRDefault="00255DA9" w:rsidP="00255DA9">
      <w:pPr>
        <w:ind w:firstLineChars="200" w:firstLine="562"/>
        <w:rPr>
          <w:rFonts w:hint="eastAsia"/>
          <w:b/>
          <w:sz w:val="28"/>
          <w:szCs w:val="28"/>
        </w:rPr>
      </w:pPr>
      <w:r w:rsidRPr="00255DA9">
        <w:rPr>
          <w:rFonts w:hint="eastAsia"/>
          <w:b/>
          <w:sz w:val="28"/>
          <w:szCs w:val="28"/>
        </w:rPr>
        <w:t>二、深入开展“讲文明、树新风”活动，全面提升师生文明素质</w:t>
      </w:r>
    </w:p>
    <w:p w:rsidR="00255DA9" w:rsidRPr="00255DA9" w:rsidRDefault="00255DA9" w:rsidP="00255DA9">
      <w:pPr>
        <w:ind w:firstLineChars="200" w:firstLine="560"/>
        <w:rPr>
          <w:rFonts w:hint="eastAsia"/>
          <w:sz w:val="28"/>
          <w:szCs w:val="28"/>
        </w:rPr>
      </w:pPr>
      <w:r w:rsidRPr="00255DA9">
        <w:rPr>
          <w:rFonts w:hint="eastAsia"/>
          <w:sz w:val="28"/>
          <w:szCs w:val="28"/>
        </w:rPr>
        <w:t>1</w:t>
      </w:r>
      <w:r w:rsidRPr="00255DA9">
        <w:rPr>
          <w:rFonts w:hint="eastAsia"/>
          <w:sz w:val="28"/>
          <w:szCs w:val="28"/>
        </w:rPr>
        <w:t>．深入开展“讲文明树新风”活动。组织开展</w:t>
      </w:r>
      <w:r w:rsidRPr="00255DA9">
        <w:rPr>
          <w:rFonts w:hint="eastAsia"/>
          <w:sz w:val="28"/>
          <w:szCs w:val="28"/>
        </w:rPr>
        <w:t xml:space="preserve"> </w:t>
      </w:r>
      <w:r w:rsidRPr="00255DA9">
        <w:rPr>
          <w:rFonts w:hint="eastAsia"/>
          <w:sz w:val="28"/>
          <w:szCs w:val="28"/>
        </w:rPr>
        <w:t>“全民阅读我参与”、“践行文明礼仪我先行”和“资源节约我带头”活动，大兴读书学习之风、文明礼仪之风、勤俭节约之风。以</w:t>
      </w:r>
      <w:r w:rsidRPr="00255DA9">
        <w:rPr>
          <w:rFonts w:hint="eastAsia"/>
          <w:sz w:val="28"/>
          <w:szCs w:val="28"/>
        </w:rPr>
        <w:t>4</w:t>
      </w:r>
      <w:r w:rsidRPr="00255DA9">
        <w:rPr>
          <w:rFonts w:hint="eastAsia"/>
          <w:sz w:val="28"/>
          <w:szCs w:val="28"/>
        </w:rPr>
        <w:t>月</w:t>
      </w:r>
      <w:r w:rsidRPr="00255DA9">
        <w:rPr>
          <w:rFonts w:hint="eastAsia"/>
          <w:sz w:val="28"/>
          <w:szCs w:val="28"/>
        </w:rPr>
        <w:t>23</w:t>
      </w:r>
      <w:r w:rsidRPr="00255DA9">
        <w:rPr>
          <w:rFonts w:hint="eastAsia"/>
          <w:sz w:val="28"/>
          <w:szCs w:val="28"/>
        </w:rPr>
        <w:t>日“世界读书日”为契机，开展多种形式的读书、演讲、知识竞赛活动，营造全民读书的浓厚氛围。宣传普及文明礼仪知识，引导师生讲文明、懂礼仪、守秩序。大力倡导“以勤俭节约为荣，以奢侈浪费为耻”的绿色环保生活方式，引导师生节约一度电、一滴水、一粒粮、一张纸，推动资源节约型、环境友好型社会建设，培育勤俭节约的社会风尚。</w:t>
      </w:r>
    </w:p>
    <w:p w:rsidR="00255DA9" w:rsidRPr="00255DA9" w:rsidRDefault="00255DA9" w:rsidP="00255DA9">
      <w:pPr>
        <w:ind w:firstLineChars="200" w:firstLine="560"/>
        <w:rPr>
          <w:rFonts w:hint="eastAsia"/>
          <w:sz w:val="28"/>
          <w:szCs w:val="28"/>
        </w:rPr>
      </w:pPr>
      <w:r w:rsidRPr="00255DA9">
        <w:rPr>
          <w:rFonts w:hint="eastAsia"/>
          <w:sz w:val="28"/>
          <w:szCs w:val="28"/>
        </w:rPr>
        <w:t>2</w:t>
      </w:r>
      <w:r w:rsidRPr="00255DA9">
        <w:rPr>
          <w:rFonts w:hint="eastAsia"/>
          <w:sz w:val="28"/>
          <w:szCs w:val="28"/>
        </w:rPr>
        <w:t>．大力开展道德模范宣传学习活动。充分发挥道德模范榜样作用，引导师生见贤思齐、崇德向善，推动公民道德建设深入发展。加大道德模范的宣传力度，充分运用各种新闻媒体和多种表现形式，大力宣传道德模范的感人事迹和崇高精神，营造学习道德模范、崇尚道德模范、争当道德模范的浓厚氛围。继续开展“我推荐、我评议身边好人”活动，引导师生从点滴做起，积小善成大德。</w:t>
      </w:r>
    </w:p>
    <w:p w:rsidR="00255DA9" w:rsidRPr="00255DA9" w:rsidRDefault="00255DA9" w:rsidP="00255DA9">
      <w:pPr>
        <w:ind w:firstLineChars="200" w:firstLine="560"/>
        <w:rPr>
          <w:rFonts w:hint="eastAsia"/>
          <w:sz w:val="28"/>
          <w:szCs w:val="28"/>
        </w:rPr>
      </w:pPr>
      <w:r w:rsidRPr="00255DA9">
        <w:rPr>
          <w:rFonts w:hint="eastAsia"/>
          <w:sz w:val="28"/>
          <w:szCs w:val="28"/>
        </w:rPr>
        <w:t>3</w:t>
      </w:r>
      <w:r w:rsidRPr="00255DA9">
        <w:rPr>
          <w:rFonts w:hint="eastAsia"/>
          <w:sz w:val="28"/>
          <w:szCs w:val="28"/>
        </w:rPr>
        <w:t>．认真开展社会志愿服务活动。围绕迎世博、迎亚运等重大活动，大力组织开展志愿服务活动，弘扬志愿精神，壮大志愿者队伍，完善志愿服务体系，推动志愿服务大众化、经常化、规范化。积极传播志愿服务理念，营造志愿服务氛围，增强全民志愿服务意识。以“国际志愿者日”和大型节会为契机，开展文明礼仪知识宣传普及和节会、</w:t>
      </w:r>
      <w:r w:rsidRPr="00255DA9">
        <w:rPr>
          <w:rFonts w:hint="eastAsia"/>
          <w:sz w:val="28"/>
          <w:szCs w:val="28"/>
        </w:rPr>
        <w:lastRenderedPageBreak/>
        <w:t>赛会（场）志愿服务活动，引导师生以志愿服务形式普及文明新风，参与节会、赛事活动。组织开展“关爱百万空巢老人志愿服务”和“关爱百万农村留守儿童、进城务工人员子女志愿服务”活动。</w:t>
      </w:r>
    </w:p>
    <w:p w:rsidR="00255DA9" w:rsidRPr="00255DA9" w:rsidRDefault="00255DA9" w:rsidP="00255DA9">
      <w:pPr>
        <w:ind w:firstLineChars="200" w:firstLine="560"/>
        <w:rPr>
          <w:rFonts w:hint="eastAsia"/>
          <w:sz w:val="28"/>
          <w:szCs w:val="28"/>
        </w:rPr>
      </w:pPr>
      <w:r w:rsidRPr="00255DA9">
        <w:rPr>
          <w:rFonts w:hint="eastAsia"/>
          <w:sz w:val="28"/>
          <w:szCs w:val="28"/>
        </w:rPr>
        <w:t>4</w:t>
      </w:r>
      <w:r w:rsidRPr="00255DA9">
        <w:rPr>
          <w:rFonts w:hint="eastAsia"/>
          <w:sz w:val="28"/>
          <w:szCs w:val="28"/>
        </w:rPr>
        <w:t>．广泛开展健康向上的群众文化活动。继续深化“我们的节日”主题活动，大力引导师生认知传统、尊重传统、弘扬传统，在欢度传统节日中增进民族情感。继续开展“爱国歌曲大家唱”活动，推动“爱国歌曲大家唱”活动深入持久地开展，进一步唱响祖国好、共产党好、社会主义好、改革开放好、各族人民好的时代主旋律。</w:t>
      </w:r>
    </w:p>
    <w:p w:rsidR="00255DA9" w:rsidRPr="00255DA9" w:rsidRDefault="00255DA9" w:rsidP="00255DA9">
      <w:pPr>
        <w:ind w:firstLineChars="200" w:firstLine="560"/>
        <w:rPr>
          <w:rFonts w:hint="eastAsia"/>
          <w:sz w:val="28"/>
          <w:szCs w:val="28"/>
        </w:rPr>
      </w:pPr>
      <w:r w:rsidRPr="00255DA9">
        <w:rPr>
          <w:rFonts w:hint="eastAsia"/>
          <w:sz w:val="28"/>
          <w:szCs w:val="28"/>
        </w:rPr>
        <w:t>5</w:t>
      </w:r>
      <w:r w:rsidRPr="00255DA9">
        <w:rPr>
          <w:rFonts w:hint="eastAsia"/>
          <w:sz w:val="28"/>
          <w:szCs w:val="28"/>
        </w:rPr>
        <w:t>．不断深化以“两创两争”为载体的群众性精神文明创建活动。以“讲文明、树新风”为主题，深入开展以“创建文明学校、创建文明班级，争做文明教师、争做文明学生”为主要内容的“两创两争”群众性精神文明创建活动。加强对精神文明创建活动的调查研究，深入研讨近年来以长江大学“全国见义勇为舍己救人大学生英雄集体”为代表的“大学生英雄”现象产生的原因及大学生思想政治教育工作规律和大学生成长成才规律，适应新变化，探索新载体，进一步提升精神文明创建层次和管理水平，不断深化以“两创两争”为载体的群众性精神文明创建活动。创新精神文明创建活动方式和途径，努力构建活动载体和平台，在教育时报和河南高校思想政治工作信息网等媒体开设专栏，组织“讲文明、树新风”征文活动和演讲比赛等。</w:t>
      </w:r>
    </w:p>
    <w:p w:rsidR="00255DA9" w:rsidRPr="00255DA9" w:rsidRDefault="00255DA9" w:rsidP="00255DA9">
      <w:pPr>
        <w:ind w:firstLineChars="200" w:firstLine="562"/>
        <w:rPr>
          <w:rFonts w:hint="eastAsia"/>
          <w:b/>
          <w:sz w:val="28"/>
          <w:szCs w:val="28"/>
        </w:rPr>
      </w:pPr>
      <w:r w:rsidRPr="00255DA9">
        <w:rPr>
          <w:rFonts w:hint="eastAsia"/>
          <w:b/>
          <w:sz w:val="28"/>
          <w:szCs w:val="28"/>
        </w:rPr>
        <w:t>三、切实加强和改进未成年人思想道德建设，扎实推进素质教育</w:t>
      </w:r>
    </w:p>
    <w:p w:rsidR="00255DA9" w:rsidRPr="00255DA9" w:rsidRDefault="00255DA9" w:rsidP="00255DA9">
      <w:pPr>
        <w:ind w:firstLineChars="200" w:firstLine="560"/>
        <w:rPr>
          <w:rFonts w:hint="eastAsia"/>
          <w:sz w:val="28"/>
          <w:szCs w:val="28"/>
        </w:rPr>
      </w:pPr>
      <w:r w:rsidRPr="00255DA9">
        <w:rPr>
          <w:rFonts w:hint="eastAsia"/>
          <w:sz w:val="28"/>
          <w:szCs w:val="28"/>
        </w:rPr>
        <w:t>1</w:t>
      </w:r>
      <w:r w:rsidRPr="00255DA9">
        <w:rPr>
          <w:rFonts w:hint="eastAsia"/>
          <w:sz w:val="28"/>
          <w:szCs w:val="28"/>
        </w:rPr>
        <w:t>．进一步加强和改进中小学德育工作。深入贯彻中央</w:t>
      </w:r>
      <w:r w:rsidRPr="00255DA9">
        <w:rPr>
          <w:rFonts w:hint="eastAsia"/>
          <w:sz w:val="28"/>
          <w:szCs w:val="28"/>
        </w:rPr>
        <w:t>8</w:t>
      </w:r>
      <w:r w:rsidRPr="00255DA9">
        <w:rPr>
          <w:rFonts w:hint="eastAsia"/>
          <w:sz w:val="28"/>
          <w:szCs w:val="28"/>
        </w:rPr>
        <w:t>号文件精神，落实未成年人思想道德建设经验交流会议要求，切实把德育工</w:t>
      </w:r>
      <w:r w:rsidRPr="00255DA9">
        <w:rPr>
          <w:rFonts w:hint="eastAsia"/>
          <w:sz w:val="28"/>
          <w:szCs w:val="28"/>
        </w:rPr>
        <w:lastRenderedPageBreak/>
        <w:t>作摆在素质教育的首位，认真研究新形势下特别是网络环境下中小学德育工作面临的新挑战，增强德育工作的针对性和实效性。加强和改进中小学思想品德课建设，进一步强化各学科德育功能，发挥课堂主阵地作用。启动中小学心理健康教育示范校创建工作。指导开展第七个中小学弘扬和培育民族精神月活动，从增强爱国情感做起，深入进行中华民族优良传统教育，大力弘扬和培育以爱国主义为核心的伟大民族精神。加强班主任和德育队伍建设。配合共青团组织落实全国少代会精神。整合社会资源，优化德育环境，促进学校教育、家庭教育、社会教育相结合。</w:t>
      </w:r>
    </w:p>
    <w:p w:rsidR="00255DA9" w:rsidRPr="00255DA9" w:rsidRDefault="00255DA9" w:rsidP="00255DA9">
      <w:pPr>
        <w:ind w:firstLineChars="200" w:firstLine="560"/>
        <w:rPr>
          <w:rFonts w:hint="eastAsia"/>
          <w:sz w:val="28"/>
          <w:szCs w:val="28"/>
        </w:rPr>
      </w:pPr>
      <w:r w:rsidRPr="00255DA9">
        <w:rPr>
          <w:rFonts w:hint="eastAsia"/>
          <w:sz w:val="28"/>
          <w:szCs w:val="28"/>
        </w:rPr>
        <w:t>2</w:t>
      </w:r>
      <w:r w:rsidRPr="00255DA9">
        <w:rPr>
          <w:rFonts w:hint="eastAsia"/>
          <w:sz w:val="28"/>
          <w:szCs w:val="28"/>
        </w:rPr>
        <w:t>．全面推进职业学校素质教育。认真贯彻中央</w:t>
      </w:r>
      <w:r w:rsidRPr="00255DA9">
        <w:rPr>
          <w:rFonts w:hint="eastAsia"/>
          <w:sz w:val="28"/>
          <w:szCs w:val="28"/>
        </w:rPr>
        <w:t>8</w:t>
      </w:r>
      <w:r w:rsidRPr="00255DA9">
        <w:rPr>
          <w:rFonts w:hint="eastAsia"/>
          <w:sz w:val="28"/>
          <w:szCs w:val="28"/>
        </w:rPr>
        <w:t>号文件、全国中等职业学校德育工作会议和《教育部等六部门关于加强和改进中等职业学校学生思想道德教育的意见》精神，坚持育人为本、德育为先，加强和改进中等职业学校德育工作。突出具有职业教育特点的校园文化建设，强化诚信教育和学生就业、创业能力培养。举办全省第七届中等职业学校学生运动会。开展第五届中等职业学校“文明风采”竞赛活动和省级优秀学生、三好学生、优秀学生干部、先进班集体的评选工作。继续实施以弘扬优秀毕业生创业事迹为主题的“三个一”工程。加强职业指导和就业服务工作，建立毕业生与企业用人信息平台，搭建学校和企业之间的用人桥梁，进一步提高就业质量和就业工作水平。</w:t>
      </w:r>
    </w:p>
    <w:p w:rsidR="00255DA9" w:rsidRPr="00255DA9" w:rsidRDefault="00255DA9" w:rsidP="00255DA9">
      <w:pPr>
        <w:ind w:firstLineChars="200" w:firstLine="560"/>
        <w:rPr>
          <w:rFonts w:hint="eastAsia"/>
          <w:sz w:val="28"/>
          <w:szCs w:val="28"/>
        </w:rPr>
      </w:pPr>
      <w:r w:rsidRPr="00255DA9">
        <w:rPr>
          <w:rFonts w:hint="eastAsia"/>
          <w:sz w:val="28"/>
          <w:szCs w:val="28"/>
        </w:rPr>
        <w:t>3</w:t>
      </w:r>
      <w:r w:rsidRPr="00255DA9">
        <w:rPr>
          <w:rFonts w:hint="eastAsia"/>
          <w:sz w:val="28"/>
          <w:szCs w:val="28"/>
        </w:rPr>
        <w:t>．深入开展“学‘三理知识’、做美德少年”道德实践活动。充分认识开展“学‘生理、伦理、心理’知识，做美德少年”道德实践</w:t>
      </w:r>
      <w:r w:rsidRPr="00255DA9">
        <w:rPr>
          <w:rFonts w:hint="eastAsia"/>
          <w:sz w:val="28"/>
          <w:szCs w:val="28"/>
        </w:rPr>
        <w:lastRenderedPageBreak/>
        <w:t>活动的重要意义，把它作为加强和改进未成年人思想道德建设的具体举措，作为进一步提高未成年人思想道德素质的重要抓手，摆上重要日程，切实加强领导。遵循简单易行、就近就便、力所能及的原则，着力抓好心理健康教育，引导未成年人从身边事情做起、从一点一滴做起，在家中孝敬父母、在学校尊敬师长、在社会奉献爱心。切实加强未成年人校外活动场所的建设、管理和使用，引导中小学生文明上网、健康上网。</w:t>
      </w:r>
    </w:p>
    <w:p w:rsidR="00255DA9" w:rsidRPr="00255DA9" w:rsidRDefault="00255DA9" w:rsidP="00255DA9">
      <w:pPr>
        <w:ind w:firstLineChars="200" w:firstLine="560"/>
        <w:rPr>
          <w:rFonts w:hint="eastAsia"/>
          <w:sz w:val="28"/>
          <w:szCs w:val="28"/>
        </w:rPr>
      </w:pPr>
      <w:r w:rsidRPr="00255DA9">
        <w:rPr>
          <w:rFonts w:hint="eastAsia"/>
          <w:sz w:val="28"/>
          <w:szCs w:val="28"/>
        </w:rPr>
        <w:t>4</w:t>
      </w:r>
      <w:r w:rsidRPr="00255DA9">
        <w:rPr>
          <w:rFonts w:hint="eastAsia"/>
          <w:sz w:val="28"/>
          <w:szCs w:val="28"/>
        </w:rPr>
        <w:t>．积极推进校园廉政文化建设。深入贯彻落实《河南省廉政文化“六进”活动实施意见》和《教育部关于在大中小学全面开展廉洁教育的意见》的要求，以创建廉洁和谐校园为目标，深入开展青少年廉洁教育和廉政文化进校园活动，把学生廉洁教育与实施素质教育、加强社会主义核心价值体系教育结合起来，把廉政文化建设渗透到教育、教学、管理各方面，培养青少年和学生的廉洁意识，努力形成以廉为荣、以贪为耻的校园环境。</w:t>
      </w:r>
    </w:p>
    <w:p w:rsidR="00255DA9" w:rsidRPr="00255DA9" w:rsidRDefault="00255DA9" w:rsidP="00255DA9">
      <w:pPr>
        <w:ind w:firstLineChars="200" w:firstLine="562"/>
        <w:rPr>
          <w:rFonts w:hint="eastAsia"/>
          <w:b/>
          <w:sz w:val="28"/>
          <w:szCs w:val="28"/>
        </w:rPr>
      </w:pPr>
      <w:r w:rsidRPr="00255DA9">
        <w:rPr>
          <w:rFonts w:hint="eastAsia"/>
          <w:b/>
          <w:sz w:val="28"/>
          <w:szCs w:val="28"/>
        </w:rPr>
        <w:t>四、进一步加强和改进大学生思想政治教育，努力培养中国特色社会主义事业合格建设者和可靠接班人</w:t>
      </w:r>
    </w:p>
    <w:p w:rsidR="00255DA9" w:rsidRPr="00255DA9" w:rsidRDefault="00255DA9" w:rsidP="00255DA9">
      <w:pPr>
        <w:ind w:firstLineChars="200" w:firstLine="560"/>
        <w:rPr>
          <w:rFonts w:hint="eastAsia"/>
          <w:sz w:val="28"/>
          <w:szCs w:val="28"/>
        </w:rPr>
      </w:pPr>
      <w:r w:rsidRPr="00255DA9">
        <w:rPr>
          <w:rFonts w:hint="eastAsia"/>
          <w:sz w:val="28"/>
          <w:szCs w:val="28"/>
        </w:rPr>
        <w:t>1</w:t>
      </w:r>
      <w:r w:rsidRPr="00255DA9">
        <w:rPr>
          <w:rFonts w:hint="eastAsia"/>
          <w:sz w:val="28"/>
          <w:szCs w:val="28"/>
        </w:rPr>
        <w:t>．扎实推进大学生思想政治教育。深入贯彻中央</w:t>
      </w:r>
      <w:r w:rsidRPr="00255DA9">
        <w:rPr>
          <w:rFonts w:hint="eastAsia"/>
          <w:sz w:val="28"/>
          <w:szCs w:val="28"/>
        </w:rPr>
        <w:t>16</w:t>
      </w:r>
      <w:r w:rsidRPr="00255DA9">
        <w:rPr>
          <w:rFonts w:hint="eastAsia"/>
          <w:sz w:val="28"/>
          <w:szCs w:val="28"/>
        </w:rPr>
        <w:t>号文件精神，系统总结近年来大学生思想政治教育的好经验、好做法和新探索、新尝试，展示大学生思想政治教育取得的新进展、新成效，分析大学生思想政治教育面临的新形势、新要求，努力开创大学生思想政治教育工作新局面。加强网络思想政治教育，不断推进网络文化建设。加强大学生心理健康教育工作，组织开展大学生心理普查，继续开展心理</w:t>
      </w:r>
      <w:r w:rsidRPr="00255DA9">
        <w:rPr>
          <w:rFonts w:hint="eastAsia"/>
          <w:sz w:val="28"/>
          <w:szCs w:val="28"/>
        </w:rPr>
        <w:lastRenderedPageBreak/>
        <w:t>健康教育宣传周活动，举办心理健康教育骨干教师研修班。继续开展“河南省高校思想政治工作奖”评选表彰工作，启动评审</w:t>
      </w:r>
      <w:r w:rsidRPr="00255DA9">
        <w:rPr>
          <w:rFonts w:hint="eastAsia"/>
          <w:sz w:val="28"/>
          <w:szCs w:val="28"/>
        </w:rPr>
        <w:t>2010</w:t>
      </w:r>
      <w:r w:rsidRPr="00255DA9">
        <w:rPr>
          <w:rFonts w:hint="eastAsia"/>
          <w:sz w:val="28"/>
          <w:szCs w:val="28"/>
        </w:rPr>
        <w:t>年度“河南省高等学校思想政治工作优秀成果”、“河南省高等学校思想政治理论课优秀教师”评选表彰。</w:t>
      </w:r>
    </w:p>
    <w:p w:rsidR="00255DA9" w:rsidRPr="00255DA9" w:rsidRDefault="00255DA9" w:rsidP="00255DA9">
      <w:pPr>
        <w:ind w:firstLineChars="200" w:firstLine="560"/>
        <w:rPr>
          <w:rFonts w:hint="eastAsia"/>
          <w:sz w:val="28"/>
          <w:szCs w:val="28"/>
        </w:rPr>
      </w:pPr>
      <w:r w:rsidRPr="00255DA9">
        <w:rPr>
          <w:rFonts w:hint="eastAsia"/>
          <w:sz w:val="28"/>
          <w:szCs w:val="28"/>
        </w:rPr>
        <w:t>2</w:t>
      </w:r>
      <w:r w:rsidRPr="00255DA9">
        <w:rPr>
          <w:rFonts w:hint="eastAsia"/>
          <w:sz w:val="28"/>
          <w:szCs w:val="28"/>
        </w:rPr>
        <w:t>．切实加强高校思想政治工作队伍建设。以教师队伍建设为中心，继续举办高校辅导员培训班，并逐步开展分类示范培训，加大高校辅导员培训培养力度。继续举办高校思想政治理论课教师全员培训班。试点开展民办高校思想政治工作人员专项培训班。</w:t>
      </w:r>
    </w:p>
    <w:p w:rsidR="00255DA9" w:rsidRPr="00255DA9" w:rsidRDefault="00255DA9" w:rsidP="00255DA9">
      <w:pPr>
        <w:ind w:firstLineChars="200" w:firstLine="560"/>
        <w:rPr>
          <w:rFonts w:hint="eastAsia"/>
          <w:sz w:val="28"/>
          <w:szCs w:val="28"/>
        </w:rPr>
      </w:pPr>
      <w:r w:rsidRPr="00255DA9">
        <w:rPr>
          <w:rFonts w:hint="eastAsia"/>
          <w:sz w:val="28"/>
          <w:szCs w:val="28"/>
        </w:rPr>
        <w:t>3</w:t>
      </w:r>
      <w:r w:rsidRPr="00255DA9">
        <w:rPr>
          <w:rFonts w:hint="eastAsia"/>
          <w:sz w:val="28"/>
          <w:szCs w:val="28"/>
        </w:rPr>
        <w:t>．全面加强高校思想政治理论课建设。以推进教学科研组织机构和学科建设为抓手，健全管理制度，强化宏观指导，加强高校思想政治理论课建设督促检查力度。分区域召开思想政治理论课建设经验交流会。开展形势与政策教育，继续举办高校形势与政策骨干教师培训班。</w:t>
      </w:r>
    </w:p>
    <w:p w:rsidR="00255DA9" w:rsidRPr="00255DA9" w:rsidRDefault="00255DA9" w:rsidP="00255DA9">
      <w:pPr>
        <w:ind w:firstLineChars="200" w:firstLine="560"/>
        <w:rPr>
          <w:rFonts w:hint="eastAsia"/>
          <w:sz w:val="28"/>
          <w:szCs w:val="28"/>
        </w:rPr>
      </w:pPr>
      <w:r w:rsidRPr="00255DA9">
        <w:rPr>
          <w:rFonts w:hint="eastAsia"/>
          <w:sz w:val="28"/>
          <w:szCs w:val="28"/>
        </w:rPr>
        <w:t>4</w:t>
      </w:r>
      <w:r w:rsidRPr="00255DA9">
        <w:rPr>
          <w:rFonts w:hint="eastAsia"/>
          <w:sz w:val="28"/>
          <w:szCs w:val="28"/>
        </w:rPr>
        <w:t>．进一步繁荣发展高校哲学社会科学。继续实施高校哲学社会科学科技创新人才支持计划。加强对高校社科重点研究基地的建设和管理。继续开展基地项目评审工作，通过项目支持带动基地建设。实施新一轮重点研究基地评估和建设。召开全省高校哲学社会科学科研工作会议，贯彻落实全国高校哲学社会科学科研工作会议精神。开展高等学校科学研究优秀成果奖（人文社会科学）评奖工作。扩大社科研究成果奖的支持力度。建立和完善哲学社会科学研究成果评价奖励制度，对有重大学术价值、应用价值的研究成果结集出版。做好</w:t>
      </w:r>
      <w:r w:rsidRPr="00255DA9">
        <w:rPr>
          <w:rFonts w:hint="eastAsia"/>
          <w:sz w:val="28"/>
          <w:szCs w:val="28"/>
        </w:rPr>
        <w:t>2010</w:t>
      </w:r>
      <w:r w:rsidRPr="00255DA9">
        <w:rPr>
          <w:rFonts w:hint="eastAsia"/>
          <w:sz w:val="28"/>
          <w:szCs w:val="28"/>
        </w:rPr>
        <w:t>年度和</w:t>
      </w:r>
      <w:r w:rsidRPr="00255DA9">
        <w:rPr>
          <w:rFonts w:hint="eastAsia"/>
          <w:sz w:val="28"/>
          <w:szCs w:val="28"/>
        </w:rPr>
        <w:t>2011</w:t>
      </w:r>
      <w:r w:rsidRPr="00255DA9">
        <w:rPr>
          <w:rFonts w:hint="eastAsia"/>
          <w:sz w:val="28"/>
          <w:szCs w:val="28"/>
        </w:rPr>
        <w:t>年度基地项目、重大课题攻关项目、重点项目、青年项</w:t>
      </w:r>
      <w:r w:rsidRPr="00255DA9">
        <w:rPr>
          <w:rFonts w:hint="eastAsia"/>
          <w:sz w:val="28"/>
          <w:szCs w:val="28"/>
        </w:rPr>
        <w:lastRenderedPageBreak/>
        <w:t>目、规划项目的申报、评审和立项工作，进一步做好项目中期评估。加强校报学报工作，努力提高办报办刊质量。</w:t>
      </w:r>
    </w:p>
    <w:p w:rsidR="00255DA9" w:rsidRPr="00255DA9" w:rsidRDefault="00255DA9" w:rsidP="00255DA9">
      <w:pPr>
        <w:ind w:firstLineChars="200" w:firstLine="562"/>
        <w:rPr>
          <w:rFonts w:hint="eastAsia"/>
          <w:b/>
          <w:sz w:val="28"/>
          <w:szCs w:val="28"/>
        </w:rPr>
      </w:pPr>
      <w:r w:rsidRPr="00255DA9">
        <w:rPr>
          <w:rFonts w:hint="eastAsia"/>
          <w:b/>
          <w:sz w:val="28"/>
          <w:szCs w:val="28"/>
        </w:rPr>
        <w:t>五、深入开展师德师风主题教育活动，着力提高教师队伍整体素质</w:t>
      </w:r>
    </w:p>
    <w:p w:rsidR="00255DA9" w:rsidRPr="00255DA9" w:rsidRDefault="00255DA9" w:rsidP="00255DA9">
      <w:pPr>
        <w:ind w:firstLineChars="200" w:firstLine="560"/>
        <w:rPr>
          <w:rFonts w:hint="eastAsia"/>
          <w:sz w:val="28"/>
          <w:szCs w:val="28"/>
        </w:rPr>
      </w:pPr>
      <w:r w:rsidRPr="00255DA9">
        <w:rPr>
          <w:rFonts w:hint="eastAsia"/>
          <w:sz w:val="28"/>
          <w:szCs w:val="28"/>
        </w:rPr>
        <w:t>1</w:t>
      </w:r>
      <w:r w:rsidRPr="00255DA9">
        <w:rPr>
          <w:rFonts w:hint="eastAsia"/>
          <w:sz w:val="28"/>
          <w:szCs w:val="28"/>
        </w:rPr>
        <w:t>．深入开展师德主题教育活动。通过遴选主题、树立典型、组织师德征文、演讲比赛和师德报告会等多种形式，对广大教师开展师德师风教育，弘扬新时期人民教师的高尚师德，展示新时期人民教师的精神风貌，增强广大教师职业责任感、使命感和光荣感。认真贯彻落实《中小学教师职业道德规范》，积极参加全国第五届师德论坛活动。</w:t>
      </w:r>
    </w:p>
    <w:p w:rsidR="00255DA9" w:rsidRPr="00255DA9" w:rsidRDefault="00255DA9" w:rsidP="00255DA9">
      <w:pPr>
        <w:ind w:firstLineChars="200" w:firstLine="560"/>
        <w:rPr>
          <w:rFonts w:hint="eastAsia"/>
          <w:sz w:val="28"/>
          <w:szCs w:val="28"/>
        </w:rPr>
      </w:pPr>
      <w:r w:rsidRPr="00255DA9">
        <w:rPr>
          <w:rFonts w:hint="eastAsia"/>
          <w:sz w:val="28"/>
          <w:szCs w:val="28"/>
        </w:rPr>
        <w:t>2</w:t>
      </w:r>
      <w:r w:rsidRPr="00255DA9">
        <w:rPr>
          <w:rFonts w:hint="eastAsia"/>
          <w:sz w:val="28"/>
          <w:szCs w:val="28"/>
        </w:rPr>
        <w:t>．认真做好师德标兵评选工作。在中小学评选表彰一批师德标兵和师德先进个人，倡导“学为人师，行为世范”的高尚精神，激励广大教师爱岗敬业，教书育人。</w:t>
      </w:r>
    </w:p>
    <w:p w:rsidR="00255DA9" w:rsidRPr="00255DA9" w:rsidRDefault="00255DA9" w:rsidP="00255DA9">
      <w:pPr>
        <w:ind w:firstLineChars="200" w:firstLine="560"/>
        <w:rPr>
          <w:rFonts w:hint="eastAsia"/>
          <w:sz w:val="28"/>
          <w:szCs w:val="28"/>
        </w:rPr>
      </w:pPr>
      <w:r w:rsidRPr="00255DA9">
        <w:rPr>
          <w:rFonts w:hint="eastAsia"/>
          <w:sz w:val="28"/>
          <w:szCs w:val="28"/>
        </w:rPr>
        <w:t>3</w:t>
      </w:r>
      <w:r w:rsidRPr="00255DA9">
        <w:rPr>
          <w:rFonts w:hint="eastAsia"/>
          <w:sz w:val="28"/>
          <w:szCs w:val="28"/>
        </w:rPr>
        <w:t>．扎实开展师德师风先进校创建活动。在全省中小学校大力开展师德师风先进校创建活动，引导广大中小学校高度重视师德师风建设，全面提高教师师德素养。</w:t>
      </w:r>
    </w:p>
    <w:p w:rsidR="00255DA9" w:rsidRPr="00255DA9" w:rsidRDefault="00255DA9" w:rsidP="00255DA9">
      <w:pPr>
        <w:ind w:firstLineChars="200" w:firstLine="562"/>
        <w:rPr>
          <w:rFonts w:hint="eastAsia"/>
          <w:b/>
          <w:sz w:val="28"/>
          <w:szCs w:val="28"/>
        </w:rPr>
      </w:pPr>
      <w:r w:rsidRPr="00255DA9">
        <w:rPr>
          <w:rFonts w:hint="eastAsia"/>
          <w:b/>
          <w:sz w:val="28"/>
          <w:szCs w:val="28"/>
        </w:rPr>
        <w:t>六、突出重点，统筹运作，全力做好高校统一战线工作</w:t>
      </w:r>
    </w:p>
    <w:p w:rsidR="00255DA9" w:rsidRPr="00255DA9" w:rsidRDefault="00255DA9" w:rsidP="00255DA9">
      <w:pPr>
        <w:ind w:firstLineChars="200" w:firstLine="560"/>
        <w:rPr>
          <w:rFonts w:hint="eastAsia"/>
          <w:sz w:val="28"/>
          <w:szCs w:val="28"/>
        </w:rPr>
      </w:pPr>
      <w:r w:rsidRPr="00255DA9">
        <w:rPr>
          <w:rFonts w:hint="eastAsia"/>
          <w:sz w:val="28"/>
          <w:szCs w:val="28"/>
        </w:rPr>
        <w:t>1</w:t>
      </w:r>
      <w:r w:rsidRPr="00255DA9">
        <w:rPr>
          <w:rFonts w:hint="eastAsia"/>
          <w:sz w:val="28"/>
          <w:szCs w:val="28"/>
        </w:rPr>
        <w:t>．建立健全高校统战工作长效机制。建立学校党委统一领导，党委统战部门牵头协调，各有关部门和基层院系各负其责、共同配合，校内各级群团组织共同参与、相互协调的大统战格局，保证党委与民主党派、无党派人士政治协商的经常化、制度化、规范化，实现多党合作、政治协商的长效机制。</w:t>
      </w:r>
    </w:p>
    <w:p w:rsidR="00255DA9" w:rsidRPr="00255DA9" w:rsidRDefault="00255DA9" w:rsidP="00255DA9">
      <w:pPr>
        <w:ind w:firstLineChars="200" w:firstLine="560"/>
        <w:rPr>
          <w:rFonts w:hint="eastAsia"/>
          <w:sz w:val="28"/>
          <w:szCs w:val="28"/>
        </w:rPr>
      </w:pPr>
      <w:r w:rsidRPr="00255DA9">
        <w:rPr>
          <w:rFonts w:hint="eastAsia"/>
          <w:sz w:val="28"/>
          <w:szCs w:val="28"/>
        </w:rPr>
        <w:lastRenderedPageBreak/>
        <w:t>2</w:t>
      </w:r>
      <w:r w:rsidRPr="00255DA9">
        <w:rPr>
          <w:rFonts w:hint="eastAsia"/>
          <w:sz w:val="28"/>
          <w:szCs w:val="28"/>
        </w:rPr>
        <w:t>．重视高校党外知识分子队伍建设。巩固高校党外知识分子共同思想基础，教育引导他们深入学习中国特色社会主义理论体系，不断增强走中国特色社会主义伟大道路的坚定信念。</w:t>
      </w:r>
    </w:p>
    <w:p w:rsidR="00255DA9" w:rsidRPr="00255DA9" w:rsidRDefault="00255DA9" w:rsidP="00255DA9">
      <w:pPr>
        <w:ind w:firstLineChars="200" w:firstLine="560"/>
        <w:rPr>
          <w:rFonts w:hint="eastAsia"/>
          <w:sz w:val="28"/>
          <w:szCs w:val="28"/>
        </w:rPr>
      </w:pPr>
      <w:r w:rsidRPr="00255DA9">
        <w:rPr>
          <w:rFonts w:hint="eastAsia"/>
          <w:sz w:val="28"/>
          <w:szCs w:val="28"/>
        </w:rPr>
        <w:t>3</w:t>
      </w:r>
      <w:r w:rsidRPr="00255DA9">
        <w:rPr>
          <w:rFonts w:hint="eastAsia"/>
          <w:sz w:val="28"/>
          <w:szCs w:val="28"/>
        </w:rPr>
        <w:t>．坚决抵御境外宗教势力的渗透。全面贯彻执行党的宗教政策，不断提高高校党委做好宗教工作的能力和水平。坚持教育与宗教相分离，防止境外宗教向高校渗透，禁止在校内传播宗教，禁止在校园内从事宗教活动，依法妥善处理涉及宗教问题。</w:t>
      </w:r>
    </w:p>
    <w:p w:rsidR="00255DA9" w:rsidRPr="00255DA9" w:rsidRDefault="00255DA9" w:rsidP="00255DA9">
      <w:pPr>
        <w:ind w:firstLineChars="200" w:firstLine="562"/>
        <w:rPr>
          <w:rFonts w:hint="eastAsia"/>
          <w:b/>
          <w:sz w:val="28"/>
          <w:szCs w:val="28"/>
        </w:rPr>
      </w:pPr>
      <w:r w:rsidRPr="00255DA9">
        <w:rPr>
          <w:rFonts w:hint="eastAsia"/>
          <w:b/>
          <w:sz w:val="28"/>
          <w:szCs w:val="28"/>
        </w:rPr>
        <w:t>七、深入开展“平安校园”创建活动，切实维护教育系统和谐与稳定</w:t>
      </w:r>
    </w:p>
    <w:p w:rsidR="00255DA9" w:rsidRPr="00255DA9" w:rsidRDefault="00255DA9" w:rsidP="00255DA9">
      <w:pPr>
        <w:ind w:firstLineChars="200" w:firstLine="560"/>
        <w:rPr>
          <w:rFonts w:hint="eastAsia"/>
          <w:sz w:val="28"/>
          <w:szCs w:val="28"/>
        </w:rPr>
      </w:pPr>
      <w:r w:rsidRPr="00255DA9">
        <w:rPr>
          <w:rFonts w:hint="eastAsia"/>
          <w:sz w:val="28"/>
          <w:szCs w:val="28"/>
        </w:rPr>
        <w:t>1</w:t>
      </w:r>
      <w:r w:rsidRPr="00255DA9">
        <w:rPr>
          <w:rFonts w:hint="eastAsia"/>
          <w:sz w:val="28"/>
          <w:szCs w:val="28"/>
        </w:rPr>
        <w:t>．深入开展“平安校园”创建活动。进一步完善各种安全制度和应急预案，全面提高广大师生的安全意识和学校的安全管理水平，定期排查和消除安全隐患，加强法制宣传教育，预防和减少青少年学生违法犯罪，确保学校不发生重大安全事故。积极做好学校及周边治安综合治理工作，营造良好的教育教学环境。</w:t>
      </w:r>
    </w:p>
    <w:p w:rsidR="00255DA9" w:rsidRPr="00255DA9" w:rsidRDefault="00255DA9" w:rsidP="00255DA9">
      <w:pPr>
        <w:ind w:firstLineChars="200" w:firstLine="560"/>
        <w:rPr>
          <w:rFonts w:hint="eastAsia"/>
          <w:sz w:val="28"/>
          <w:szCs w:val="28"/>
        </w:rPr>
      </w:pPr>
      <w:r w:rsidRPr="00255DA9">
        <w:rPr>
          <w:rFonts w:hint="eastAsia"/>
          <w:sz w:val="28"/>
          <w:szCs w:val="28"/>
        </w:rPr>
        <w:t>2</w:t>
      </w:r>
      <w:r w:rsidRPr="00255DA9">
        <w:rPr>
          <w:rFonts w:hint="eastAsia"/>
          <w:sz w:val="28"/>
          <w:szCs w:val="28"/>
        </w:rPr>
        <w:t>．深化维护高校稳定工作体系建设。抓住关键环节，推动各地教育部门和高校深入贯彻落实省委高校工委、教育厅党组《关于建立健全维护高校稳定工作体系的意见》精神。进一步完善各地各高校维护稳定工作领导小组和办公室，研究制定高校稳定工作领导责任追究的实行办法，建立重大不稳定问题处置工作书面报告制度。组织开展维护高校稳定工作体系建设专项督查。</w:t>
      </w:r>
    </w:p>
    <w:p w:rsidR="00255DA9" w:rsidRPr="00255DA9" w:rsidRDefault="00255DA9" w:rsidP="00255DA9">
      <w:pPr>
        <w:ind w:firstLineChars="200" w:firstLine="560"/>
        <w:rPr>
          <w:rFonts w:hint="eastAsia"/>
          <w:sz w:val="28"/>
          <w:szCs w:val="28"/>
        </w:rPr>
      </w:pPr>
      <w:r w:rsidRPr="00255DA9">
        <w:rPr>
          <w:rFonts w:hint="eastAsia"/>
          <w:sz w:val="28"/>
          <w:szCs w:val="28"/>
        </w:rPr>
        <w:t>3</w:t>
      </w:r>
      <w:r w:rsidRPr="00255DA9">
        <w:rPr>
          <w:rFonts w:hint="eastAsia"/>
          <w:sz w:val="28"/>
          <w:szCs w:val="28"/>
        </w:rPr>
        <w:t>．认真加强高校稳定形势分析研判。建立省（教育厅）、市（各地教育工作部门）、校（高校）“月研判”工作联动机制，进一步增强</w:t>
      </w:r>
      <w:r w:rsidRPr="00255DA9">
        <w:rPr>
          <w:rFonts w:hint="eastAsia"/>
          <w:sz w:val="28"/>
          <w:szCs w:val="28"/>
        </w:rPr>
        <w:lastRenderedPageBreak/>
        <w:t>“月研判”工作的针对性和实效性。推动有关部门和高校以容易引发不稳定事端的问题为重点，建立高校稳定风险评估机制，妥善解决涉及师生切身利益的实际问题。研究建立高校不稳定因素和矛盾纠纷排查工作考核评估办法，实现排查工作的经常化、规范化和制度化。加强和改进维护高校稳定信息工作。建立健全高校稳定预警机制，及时进行预警提示，定期向各地各高校汇总通报高校不稳定事端。</w:t>
      </w:r>
    </w:p>
    <w:p w:rsidR="00255DA9" w:rsidRPr="00255DA9" w:rsidRDefault="00255DA9" w:rsidP="00255DA9">
      <w:pPr>
        <w:ind w:firstLineChars="200" w:firstLine="560"/>
        <w:rPr>
          <w:rFonts w:hint="eastAsia"/>
          <w:sz w:val="28"/>
          <w:szCs w:val="28"/>
        </w:rPr>
      </w:pPr>
      <w:r w:rsidRPr="00255DA9">
        <w:rPr>
          <w:rFonts w:hint="eastAsia"/>
          <w:sz w:val="28"/>
          <w:szCs w:val="28"/>
        </w:rPr>
        <w:t>4</w:t>
      </w:r>
      <w:r w:rsidRPr="00255DA9">
        <w:rPr>
          <w:rFonts w:hint="eastAsia"/>
          <w:sz w:val="28"/>
          <w:szCs w:val="28"/>
        </w:rPr>
        <w:t>．着力提高应对突发事件的能力和水平。举办维护高校稳定工作队伍培训班。指导各地各高校对社会安全类应急预案进行一轮修订完善。结合开学教育和新生军训，普遍开展应急演练，提高师生的公共安全意识和防险避灾能力，提高基层单位处置突发事件的能力。加强对突发事件处置工作的指导，确保第一时间处置好第一现场。</w:t>
      </w:r>
    </w:p>
    <w:p w:rsidR="00255DA9" w:rsidRPr="00255DA9" w:rsidRDefault="00255DA9" w:rsidP="00255DA9">
      <w:pPr>
        <w:ind w:firstLineChars="200" w:firstLine="560"/>
        <w:rPr>
          <w:rFonts w:hint="eastAsia"/>
          <w:sz w:val="28"/>
          <w:szCs w:val="28"/>
        </w:rPr>
      </w:pPr>
      <w:r w:rsidRPr="00255DA9">
        <w:rPr>
          <w:rFonts w:hint="eastAsia"/>
          <w:sz w:val="28"/>
          <w:szCs w:val="28"/>
        </w:rPr>
        <w:t>5</w:t>
      </w:r>
      <w:r w:rsidRPr="00255DA9">
        <w:rPr>
          <w:rFonts w:hint="eastAsia"/>
          <w:sz w:val="28"/>
          <w:szCs w:val="28"/>
        </w:rPr>
        <w:t>．统筹推进维护高校稳定专项工作。进一步做好高校涉藏、涉疆维护稳定工作。进一步加强抵御利用宗教对高校渗透工作。认真做好高校防范恐怖袭击工作，着力加强对重点部位、基础设施（设备）和危险物品的安全防控。加强敏感时段和重要保障期的工作，做好高校反邪教等工作。</w:t>
      </w:r>
    </w:p>
    <w:p w:rsidR="00255DA9" w:rsidRPr="00255DA9" w:rsidRDefault="00255DA9" w:rsidP="00255DA9">
      <w:pPr>
        <w:ind w:firstLineChars="200" w:firstLine="560"/>
        <w:rPr>
          <w:rFonts w:hint="eastAsia"/>
          <w:sz w:val="28"/>
          <w:szCs w:val="28"/>
        </w:rPr>
      </w:pPr>
      <w:r w:rsidRPr="00255DA9">
        <w:rPr>
          <w:rFonts w:hint="eastAsia"/>
          <w:sz w:val="28"/>
          <w:szCs w:val="28"/>
        </w:rPr>
        <w:t>6</w:t>
      </w:r>
      <w:r w:rsidRPr="00255DA9">
        <w:rPr>
          <w:rFonts w:hint="eastAsia"/>
          <w:sz w:val="28"/>
          <w:szCs w:val="28"/>
        </w:rPr>
        <w:t>．努力加强高校校园网络建设和管理。全面深入督查用户实名注册和校内用户交流平台两项措施的落实情况。加强高校和跨校的大学生网上社区建设。密切跟踪和研究社会网站影响高校稳定问题，为维护高校稳定营造良好校园网络文化环境。</w:t>
      </w:r>
    </w:p>
    <w:p w:rsidR="00255DA9" w:rsidRDefault="00255DA9" w:rsidP="00255DA9">
      <w:pPr>
        <w:ind w:firstLineChars="200" w:firstLine="560"/>
        <w:rPr>
          <w:rFonts w:hint="eastAsia"/>
          <w:sz w:val="28"/>
          <w:szCs w:val="28"/>
        </w:rPr>
      </w:pPr>
      <w:r w:rsidRPr="00255DA9">
        <w:rPr>
          <w:rFonts w:hint="eastAsia"/>
          <w:sz w:val="28"/>
          <w:szCs w:val="28"/>
        </w:rPr>
        <w:t>7</w:t>
      </w:r>
      <w:r w:rsidRPr="00255DA9">
        <w:rPr>
          <w:rFonts w:hint="eastAsia"/>
          <w:sz w:val="28"/>
          <w:szCs w:val="28"/>
        </w:rPr>
        <w:t>．健全完善高校网络舆情工作机制。进一步发挥高校网络舆情工作机制的作用，建立省、高校两级网络舆情监控平台，增强对网上</w:t>
      </w:r>
      <w:r w:rsidRPr="00255DA9">
        <w:rPr>
          <w:rFonts w:hint="eastAsia"/>
          <w:sz w:val="28"/>
          <w:szCs w:val="28"/>
        </w:rPr>
        <w:lastRenderedPageBreak/>
        <w:t>不良信息的发现能力。建立各高校</w:t>
      </w:r>
      <w:r w:rsidRPr="00255DA9">
        <w:rPr>
          <w:rFonts w:hint="eastAsia"/>
          <w:sz w:val="28"/>
          <w:szCs w:val="28"/>
        </w:rPr>
        <w:t>BBS</w:t>
      </w:r>
      <w:r w:rsidRPr="00255DA9">
        <w:rPr>
          <w:rFonts w:hint="eastAsia"/>
          <w:sz w:val="28"/>
          <w:szCs w:val="28"/>
        </w:rPr>
        <w:t>（网络社区）信息安全档案，及时通报不良信息出现和处置情况，推动各校加强</w:t>
      </w:r>
      <w:r w:rsidRPr="00255DA9">
        <w:rPr>
          <w:rFonts w:hint="eastAsia"/>
          <w:sz w:val="28"/>
          <w:szCs w:val="28"/>
        </w:rPr>
        <w:t>BBS</w:t>
      </w:r>
      <w:r w:rsidRPr="00255DA9">
        <w:rPr>
          <w:rFonts w:hint="eastAsia"/>
          <w:sz w:val="28"/>
          <w:szCs w:val="28"/>
        </w:rPr>
        <w:t>的建设和管理。做好对重大网络和信息安全类公共事件的应对。</w:t>
      </w:r>
    </w:p>
    <w:p w:rsidR="00255DA9" w:rsidRPr="00255DA9" w:rsidRDefault="00255DA9" w:rsidP="00255DA9">
      <w:pPr>
        <w:rPr>
          <w:rFonts w:hint="eastAsia"/>
          <w:sz w:val="28"/>
          <w:szCs w:val="28"/>
        </w:rPr>
      </w:pPr>
    </w:p>
    <w:p w:rsidR="00A8571F" w:rsidRPr="00255DA9" w:rsidRDefault="00255DA9" w:rsidP="00255DA9">
      <w:pPr>
        <w:ind w:firstLineChars="1450" w:firstLine="4060"/>
        <w:rPr>
          <w:sz w:val="28"/>
          <w:szCs w:val="28"/>
        </w:rPr>
      </w:pPr>
      <w:r>
        <w:rPr>
          <w:rFonts w:hint="eastAsia"/>
          <w:sz w:val="28"/>
          <w:szCs w:val="28"/>
        </w:rPr>
        <w:t>2010</w:t>
      </w:r>
      <w:r w:rsidRPr="00255DA9">
        <w:rPr>
          <w:rFonts w:hint="eastAsia"/>
          <w:sz w:val="28"/>
          <w:szCs w:val="28"/>
        </w:rPr>
        <w:t xml:space="preserve"> </w:t>
      </w:r>
      <w:r w:rsidRPr="00255DA9">
        <w:rPr>
          <w:rFonts w:hint="eastAsia"/>
          <w:sz w:val="28"/>
          <w:szCs w:val="28"/>
        </w:rPr>
        <w:t>年</w:t>
      </w:r>
      <w:r w:rsidRPr="00255DA9">
        <w:rPr>
          <w:rFonts w:hint="eastAsia"/>
          <w:sz w:val="28"/>
          <w:szCs w:val="28"/>
        </w:rPr>
        <w:t xml:space="preserve"> </w:t>
      </w:r>
      <w:r>
        <w:rPr>
          <w:rFonts w:hint="eastAsia"/>
          <w:sz w:val="28"/>
          <w:szCs w:val="28"/>
        </w:rPr>
        <w:t>3</w:t>
      </w:r>
      <w:r w:rsidRPr="00255DA9">
        <w:rPr>
          <w:rFonts w:hint="eastAsia"/>
          <w:sz w:val="28"/>
          <w:szCs w:val="28"/>
        </w:rPr>
        <w:t xml:space="preserve"> </w:t>
      </w:r>
      <w:r w:rsidRPr="00255DA9">
        <w:rPr>
          <w:rFonts w:hint="eastAsia"/>
          <w:sz w:val="28"/>
          <w:szCs w:val="28"/>
        </w:rPr>
        <w:t>月</w:t>
      </w:r>
      <w:r>
        <w:rPr>
          <w:rFonts w:hint="eastAsia"/>
          <w:sz w:val="28"/>
          <w:szCs w:val="28"/>
        </w:rPr>
        <w:t>24</w:t>
      </w:r>
      <w:r w:rsidRPr="00255DA9">
        <w:rPr>
          <w:rFonts w:hint="eastAsia"/>
          <w:sz w:val="28"/>
          <w:szCs w:val="28"/>
        </w:rPr>
        <w:t>日</w:t>
      </w:r>
    </w:p>
    <w:sectPr w:rsidR="00A8571F" w:rsidRPr="00255DA9" w:rsidSect="00A857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5DA9"/>
    <w:rsid w:val="00255DA9"/>
    <w:rsid w:val="00A85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1F"/>
    <w:pPr>
      <w:widowControl w:val="0"/>
      <w:jc w:val="both"/>
    </w:pPr>
  </w:style>
  <w:style w:type="paragraph" w:styleId="1">
    <w:name w:val="heading 1"/>
    <w:basedOn w:val="a"/>
    <w:link w:val="1Char"/>
    <w:uiPriority w:val="9"/>
    <w:qFormat/>
    <w:rsid w:val="00255D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5DA9"/>
    <w:rPr>
      <w:rFonts w:ascii="宋体" w:eastAsia="宋体" w:hAnsi="宋体" w:cs="宋体"/>
      <w:b/>
      <w:bCs/>
      <w:kern w:val="36"/>
      <w:sz w:val="48"/>
      <w:szCs w:val="48"/>
    </w:rPr>
  </w:style>
  <w:style w:type="paragraph" w:customStyle="1" w:styleId="vsbcontentstart">
    <w:name w:val="vsbcontent_start"/>
    <w:basedOn w:val="a"/>
    <w:rsid w:val="00255DA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55D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5DA9"/>
    <w:rPr>
      <w:b/>
      <w:bCs/>
    </w:rPr>
  </w:style>
  <w:style w:type="paragraph" w:customStyle="1" w:styleId="vsbcontentend">
    <w:name w:val="vsbcontent_end"/>
    <w:basedOn w:val="a"/>
    <w:rsid w:val="00255D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696878">
      <w:bodyDiv w:val="1"/>
      <w:marLeft w:val="0"/>
      <w:marRight w:val="0"/>
      <w:marTop w:val="0"/>
      <w:marBottom w:val="0"/>
      <w:divBdr>
        <w:top w:val="none" w:sz="0" w:space="0" w:color="auto"/>
        <w:left w:val="none" w:sz="0" w:space="0" w:color="auto"/>
        <w:bottom w:val="none" w:sz="0" w:space="0" w:color="auto"/>
        <w:right w:val="none" w:sz="0" w:space="0" w:color="auto"/>
      </w:divBdr>
      <w:divsChild>
        <w:div w:id="40888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921</Words>
  <Characters>5253</Characters>
  <Application>Microsoft Office Word</Application>
  <DocSecurity>0</DocSecurity>
  <Lines>43</Lines>
  <Paragraphs>12</Paragraphs>
  <ScaleCrop>false</ScaleCrop>
  <Company>CHINA</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2016-12-20T07:53:00Z</dcterms:created>
  <dcterms:modified xsi:type="dcterms:W3CDTF">2016-12-20T07:57:00Z</dcterms:modified>
</cp:coreProperties>
</file>